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G2) GIFTED 9 - 14 ANNI </w:t>
      </w:r>
    </w:p>
    <w:p w:rsidR="00000000" w:rsidDel="00000000" w:rsidP="00000000" w:rsidRDefault="00000000" w:rsidRPr="00000000" w14:paraId="00000002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6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GRIGLIA OSSERVATIVA alunni/e Gifted dalla classe terza scuola Primaria- alla classe terza scuola Secondaria</w:t>
      </w:r>
    </w:p>
    <w:p w:rsidR="00000000" w:rsidDel="00000000" w:rsidP="00000000" w:rsidRDefault="00000000" w:rsidRPr="00000000" w14:paraId="00000004">
      <w:pPr>
        <w:spacing w:after="0" w:before="246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Apporre una X laddove l’abilità risulti posseduta in modo rilevante, comparandola con le abilità dei pari di età.</w:t>
      </w:r>
    </w:p>
    <w:p w:rsidR="00000000" w:rsidDel="00000000" w:rsidP="00000000" w:rsidRDefault="00000000" w:rsidRPr="00000000" w14:paraId="00000005">
      <w:pPr>
        <w:spacing w:after="0" w:before="246" w:line="24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A. Dimensione della relazione, dell’interazione e della socializzazione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 attivamente alle lezioni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Accetta le regole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Genera idee del tutto personali o creative per risolvere un problema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Pensa o agisce in maniera insolita, come proporre giochi o attività originali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Utilizza la comunicazione verbale per stimolare riflessioni collettive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Dimostra di avere buone relazioni con gli adulti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Dimostra di avere buone relazioni con 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mostra soddisfatto/a nell'aiutare gli altri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Manifesta necessità di successo e di riconoscimento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sintetizzare idee elaborate dai membri del gruppo per formulare un piano d’azione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Non manifesta le sue capacità per integrarsi meglio nel gruppo e quindi non farsi notare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Apprezza di più parlare con adulti o ragazzi più grandi rispetto ai coetanei;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Vuole stare da solo/a ogni tanto e si rifugia nella fantasia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Prende l'iniziativa nelle situazioni 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Disturba i compagni/e quando ha terminato il lavoro assegnato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Prende in giro i compagni/e che manifestano tempi di comprensione più lunghi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rende non simpatico/a 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Viene isolato/a dai compagni (esempio a ricreazione)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Tende a isolarsi dai compagni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E’ a rischio di isolamento sociale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Manifesta eccessiva sensibilità alla critica e ai conflitti interpersonali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B. Dimensione della comunicazione e del linguaggio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messaggi complessi espressi oralmente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Possiede un vocabolario orale molto ampio e ricco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Sostiene una conversazione complessa con l’adulto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Comprende velocemente concetti astratti, metafore e/o giochi di parole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Espone un’idea personale in forma orale e o scritta autonomamente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Esprime stati d’animo e i suoi desideri in modo appropriato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Legge in modo fluido e con espressione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Scrive autonomamente e in  modo originale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Mostra giocosità intellettuale, immaginazione e fantasia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Domina le discussioni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intrattiene volentieri in comunicazioni “uno ad uno” con il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svolgere i compiti senza comunicarne la motivazione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Esprime un atteggiamento oppositivo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Utilizza la comunicazione verbale verso i compagni per provocare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svolgere i compiti comunicando che li ritiene troppo facili o altra motivazione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Si rifiuta di comunicare efficacemente anche nella relazione uno ad uno con il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Usa le competenze verbali per sfuggire o evitare determinate situazioni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Ha un atteggiamento reticente durante la comunicazione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spacing w:after="0" w:before="9" w:line="240" w:lineRule="auto"/>
        <w:ind w:left="113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highlight w:val="white"/>
          <w:rtl w:val="0"/>
        </w:rPr>
        <w:t xml:space="preserve">C. Dimensione dell’autonomia e dell’orientamento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8.0" w:type="dxa"/>
        <w:jc w:val="left"/>
        <w:tblInd w:w="0.0" w:type="dxa"/>
        <w:tblLayout w:type="fixed"/>
        <w:tblLook w:val="0400"/>
      </w:tblPr>
      <w:tblGrid>
        <w:gridCol w:w="9370"/>
        <w:gridCol w:w="498"/>
        <w:tblGridChange w:id="0">
          <w:tblGrid>
            <w:gridCol w:w="9370"/>
            <w:gridCol w:w="498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 Esegue in autonomia compiti singoli o articolati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 E’ in grado di organizzare una sua routine in modo 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E’ consapevole delle proprie emozioni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Sa autoregolare le proprie emozioni, rispondendo con comportamenti adeguati agli stimoli contestuali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Sa cosa gli/le piace, perché e lo sa spiegare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Trova le risorse per affrontare efficacemente ciò che non gli/le piace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Affronta lo stress in modo funzionale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Ha cura di sé, della propria persona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Ha cura del proprio materiale scolastico e lo gestisce efficacemente in modo autonomo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Risolve un problema da solo/a senza cercare aiuto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E’ disposto/a ad assumersi le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Evidenzia un alto livello di resilienza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E’ autonomo/a nell’organizzarsi un efficace metodo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Distingue ciò che è nuovo e rilevante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Sa spiegare in modo chiaro le proprie scelte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E’ insofferente alla routine imposta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Mostra scarsa autostima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Disturba o interrompe le lezioni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Fatica a stare fermo/a nel 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Appare dispersivo/a o disorganizzato/a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È eccessivamente autocritico/a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Mostra difficoltà di autocontrollo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Manifesta reazioni emotive inadeguate rispetto agli stimoli contestuali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Manifesta una certa tendenza all’isolamento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Verdana" w:cs="Verdana" w:eastAsia="Verdana" w:hAnsi="Verdan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Evidenzia scarsa concretezza nella vita quotidiana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spacing w:after="0" w:before="9" w:line="240" w:lineRule="auto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9" w:line="240" w:lineRule="auto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9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D. Dimensione cognitiva, neuropsicologica e dell’apprendimento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8.0" w:type="dxa"/>
        <w:jc w:val="left"/>
        <w:tblInd w:w="0.0" w:type="dxa"/>
        <w:tblLayout w:type="fixed"/>
        <w:tblLook w:val="0400"/>
      </w:tblPr>
      <w:tblGrid>
        <w:gridCol w:w="9329"/>
        <w:gridCol w:w="539"/>
        <w:tblGridChange w:id="0">
          <w:tblGrid>
            <w:gridCol w:w="9329"/>
            <w:gridCol w:w="539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1. Apprende velocemente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2. Si mostra molto curioso/a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3. Dimostra abilità di ragionamento avanzate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4. Comprende in modo rapido ma stabile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5. Ha appreso spontaneamente a leggere, scrivere e contare prima di frequentare la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6. Ha una conoscenza vasta in molti campi per la sua 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7. Dimostra ottima memoria, ricorda fatti e dettagli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highlight w:val="white"/>
                <w:rtl w:val="0"/>
              </w:rPr>
              <w:t xml:space="preserve">8. Dimostra di possedere un buon metodo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9. Risponde alle domande nel dettaglio, con ampie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10. Osserva attentamente qualunque cosa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11. Completa i lavori scolastici senza aiuto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12. Affronta le consegne analiticamente, scompone i problemi nelle parti che li compongono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13. Coglie velocemente l’essenza di una consegna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14. Eccelle in una materia specifica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15. Arriva al risultato di un quesito/problema spiegando tutti i passaggi logici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16. Comprende intuitivamente i quesiti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17. Tende a porre domande in maniera incalzante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18. Fa collegamenti originali tra le materie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19. A volte ha idee fuori dagli schemi e originali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4"/>
                <w:szCs w:val="24"/>
                <w:rtl w:val="0"/>
              </w:rPr>
              <w:t xml:space="preserve">20. Salta alcune fasi di 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21. Comunica adeguatamente i suoi stati d’animo relativi agli apprendimenti (Sono interessato, vorrei approfondire, etc…)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22.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Mantiene l’attenzione attiva per un tempo molto lungo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23. Mostra soddisfazione nel lavoro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24. E’ riluttante ad esercitarsi in abilità già padroneggiate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chiede ulteriori lavori quando ne ha finito 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 frustrazione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 forte volontà, impazienza verso la lentezza altrui e antipatia verso le attività di routine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Adotta uno stile eccessivamente perfezionista e rigido, focalizzandosi eccessivamente su alcuni dettagli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D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sz w:val="26"/>
          <w:szCs w:val="26"/>
          <w:rtl w:val="0"/>
        </w:rPr>
        <w:t xml:space="preserve"> Data  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FIRMA INSEGNANTI</w:t>
      </w:r>
    </w:p>
    <w:p w:rsidR="00000000" w:rsidDel="00000000" w:rsidP="00000000" w:rsidRDefault="00000000" w:rsidRPr="00000000" w14:paraId="000000D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……………………………………………………….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D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D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…………………………………………………</w:t>
      </w:r>
    </w:p>
    <w:p w:rsidR="00000000" w:rsidDel="00000000" w:rsidP="00000000" w:rsidRDefault="00000000" w:rsidRPr="00000000" w14:paraId="000000D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E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D574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BD57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WQzOSGpFQA9uMlsiILMsB7hSg==">AMUW2mVPNN91X+T4/Rxi0vrYsiwpRsU825yWowZJUQcNn1tzUlymeGN+Ab0VQVHI7r8lmVk+GVwf9iG/5+vBAGxViUDLAFxcSAWCTnY+fmYb93eiZ+nSchw=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2022-01-16T22:52:00Z</dcterms:created>
  <dc:creator>Eleonora Fatello</dc:creator>
</cp:coreProperties>
</file>